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68" w:rsidRDefault="00077BFA" w:rsidP="00705068">
      <w:pPr>
        <w:pStyle w:val="ab"/>
        <w:jc w:val="center"/>
        <w:rPr>
          <w:b/>
        </w:rPr>
      </w:pPr>
      <w:r w:rsidRPr="00705068">
        <w:rPr>
          <w:b/>
        </w:rPr>
        <w:t xml:space="preserve">Финансово-экономическое обоснование размера целевого взноса </w:t>
      </w:r>
    </w:p>
    <w:p w:rsidR="00077BFA" w:rsidRPr="00705068" w:rsidRDefault="00077BFA" w:rsidP="00705068">
      <w:pPr>
        <w:pStyle w:val="ab"/>
        <w:jc w:val="center"/>
        <w:rPr>
          <w:b/>
        </w:rPr>
      </w:pPr>
      <w:r w:rsidRPr="00705068">
        <w:rPr>
          <w:b/>
        </w:rPr>
        <w:t>на строительство дорог</w:t>
      </w:r>
      <w:r w:rsidR="00214A29" w:rsidRPr="00705068">
        <w:rPr>
          <w:b/>
        </w:rPr>
        <w:t xml:space="preserve"> </w:t>
      </w:r>
      <w:r w:rsidRPr="00705068">
        <w:rPr>
          <w:b/>
        </w:rPr>
        <w:t>в ДНТСН "Приморский".</w:t>
      </w:r>
    </w:p>
    <w:p w:rsidR="00705068" w:rsidRDefault="00077BFA" w:rsidP="00705068">
      <w:pPr>
        <w:pStyle w:val="ab"/>
      </w:pPr>
      <w:r w:rsidRPr="00705068">
        <w:t>           </w:t>
      </w:r>
      <w:r w:rsidR="00705068">
        <w:t> </w:t>
      </w:r>
    </w:p>
    <w:p w:rsidR="00F4410B" w:rsidRPr="00705068" w:rsidRDefault="00705068" w:rsidP="00705068">
      <w:pPr>
        <w:pStyle w:val="ab"/>
      </w:pPr>
      <w:r>
        <w:tab/>
      </w:r>
      <w:r w:rsidR="00077BFA" w:rsidRPr="00705068">
        <w:t xml:space="preserve">Настоящее финансово-экономическое обоснование подготовлено в соответствии с п.8 ст.14, пп.22 п.1 ст.17 ФЗ-217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</w:t>
      </w:r>
    </w:p>
    <w:p w:rsidR="00214A29" w:rsidRDefault="00205AFA" w:rsidP="000F477D">
      <w:pPr>
        <w:spacing w:before="120" w:after="120" w:line="240" w:lineRule="auto"/>
        <w:rPr>
          <w:color w:val="000000"/>
        </w:rPr>
      </w:pPr>
      <w:r>
        <w:rPr>
          <w:color w:val="000000"/>
        </w:rPr>
        <w:tab/>
        <w:t xml:space="preserve">Цель сбора данного взноса – покрытие расходов, связанных со строительством </w:t>
      </w:r>
      <w:r w:rsidR="00624CD5">
        <w:rPr>
          <w:color w:val="000000"/>
        </w:rPr>
        <w:t>подъездных дорог к земельным участкам</w:t>
      </w:r>
      <w:r>
        <w:rPr>
          <w:color w:val="000000"/>
        </w:rPr>
        <w:t xml:space="preserve"> на территории ДНТСН "Приморский".</w:t>
      </w:r>
    </w:p>
    <w:p w:rsidR="00214A29" w:rsidRDefault="00214A29" w:rsidP="000F477D">
      <w:pPr>
        <w:spacing w:before="120" w:after="120" w:line="240" w:lineRule="auto"/>
        <w:rPr>
          <w:color w:val="000000"/>
        </w:rPr>
      </w:pPr>
      <w:r>
        <w:rPr>
          <w:color w:val="000000"/>
        </w:rPr>
        <w:tab/>
        <w:t xml:space="preserve">Расчет взноса производился исходя из стоимости работ исполнителя по всему комплексу работ по </w:t>
      </w:r>
      <w:r w:rsidRPr="00214A29">
        <w:rPr>
          <w:color w:val="000000"/>
        </w:rPr>
        <w:t>строительству и восстановлению дорог в ДНТСН «Приморский»</w:t>
      </w:r>
      <w:r>
        <w:rPr>
          <w:color w:val="000000"/>
        </w:rPr>
        <w:t>, на основе анализа среднерыночной стоимости аналогичных работ для ДНТ (СНТ) в Сосновоборском городском округе</w:t>
      </w:r>
      <w:r w:rsidR="000F477D">
        <w:rPr>
          <w:color w:val="000000"/>
        </w:rPr>
        <w:t xml:space="preserve"> и на основе коммерческого предложения исполнителя работ </w:t>
      </w:r>
      <w:r w:rsidR="006A66BD">
        <w:rPr>
          <w:color w:val="000000"/>
        </w:rPr>
        <w:t>ИП Кузьмин</w:t>
      </w:r>
      <w:r w:rsidR="00624CD5">
        <w:rPr>
          <w:color w:val="000000"/>
        </w:rPr>
        <w:t>а</w:t>
      </w:r>
      <w:r w:rsidR="006A66BD">
        <w:rPr>
          <w:color w:val="000000"/>
        </w:rPr>
        <w:t xml:space="preserve"> А.А.</w:t>
      </w:r>
      <w:r w:rsidR="000F477D">
        <w:rPr>
          <w:color w:val="000000"/>
        </w:rPr>
        <w:t>.</w:t>
      </w:r>
      <w:r>
        <w:rPr>
          <w:color w:val="000000"/>
        </w:rPr>
        <w:t xml:space="preserve"> </w:t>
      </w:r>
    </w:p>
    <w:p w:rsidR="00214A29" w:rsidRPr="00214A29" w:rsidRDefault="00214A29" w:rsidP="000F477D">
      <w:pPr>
        <w:spacing w:before="120" w:after="120" w:line="240" w:lineRule="auto"/>
        <w:rPr>
          <w:rStyle w:val="FontStyle13"/>
          <w:sz w:val="24"/>
          <w:szCs w:val="24"/>
        </w:rPr>
      </w:pPr>
      <w:r>
        <w:rPr>
          <w:color w:val="000000"/>
        </w:rPr>
        <w:tab/>
      </w:r>
      <w:r w:rsidRPr="00214A29">
        <w:rPr>
          <w:rStyle w:val="FontStyle13"/>
          <w:sz w:val="24"/>
          <w:szCs w:val="24"/>
        </w:rPr>
        <w:t>Комплекс работ по строительству и восстановлению дорог в ДНТ</w:t>
      </w:r>
      <w:r w:rsidR="008922F3">
        <w:rPr>
          <w:rStyle w:val="FontStyle13"/>
          <w:sz w:val="24"/>
          <w:szCs w:val="24"/>
        </w:rPr>
        <w:t>СН</w:t>
      </w:r>
      <w:r w:rsidRPr="00214A29">
        <w:rPr>
          <w:rStyle w:val="FontStyle13"/>
          <w:sz w:val="24"/>
          <w:szCs w:val="24"/>
        </w:rPr>
        <w:t xml:space="preserve"> «Приморский»:</w:t>
      </w:r>
    </w:p>
    <w:p w:rsidR="00214A29" w:rsidRPr="00214A29" w:rsidRDefault="00214A29" w:rsidP="00052297">
      <w:pPr>
        <w:pStyle w:val="Style9"/>
        <w:widowControl/>
        <w:spacing w:line="278" w:lineRule="exact"/>
        <w:ind w:left="930" w:firstLine="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I.    Строительство новых дорог.</w:t>
      </w:r>
    </w:p>
    <w:p w:rsidR="00214A29" w:rsidRDefault="00214A29" w:rsidP="00052297">
      <w:pPr>
        <w:pStyle w:val="Style3"/>
        <w:widowControl/>
        <w:spacing w:before="120" w:line="288" w:lineRule="exact"/>
        <w:ind w:left="709" w:firstLine="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Состав работ:</w:t>
      </w:r>
    </w:p>
    <w:p w:rsidR="006A66BD" w:rsidRPr="00214A29" w:rsidRDefault="006A66BD" w:rsidP="006A66BD">
      <w:pPr>
        <w:pStyle w:val="Style3"/>
        <w:widowControl/>
        <w:spacing w:before="240" w:after="120" w:line="288" w:lineRule="exact"/>
        <w:ind w:left="709"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Вариант 1.</w:t>
      </w:r>
    </w:p>
    <w:p w:rsidR="00214A29" w:rsidRPr="00214A29" w:rsidRDefault="00214A29" w:rsidP="00214A29">
      <w:pPr>
        <w:pStyle w:val="Style8"/>
        <w:widowControl/>
        <w:numPr>
          <w:ilvl w:val="0"/>
          <w:numId w:val="5"/>
        </w:numPr>
        <w:tabs>
          <w:tab w:val="left" w:pos="1066"/>
        </w:tabs>
        <w:spacing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Выборка плодородного слоя земли</w:t>
      </w:r>
    </w:p>
    <w:p w:rsidR="00214A29" w:rsidRPr="00214A29" w:rsidRDefault="00214A29" w:rsidP="00214A29">
      <w:pPr>
        <w:pStyle w:val="Style8"/>
        <w:widowControl/>
        <w:numPr>
          <w:ilvl w:val="0"/>
          <w:numId w:val="5"/>
        </w:numPr>
        <w:tabs>
          <w:tab w:val="left" w:pos="1066"/>
        </w:tabs>
        <w:spacing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Настил геотекстиля плотностью 300 г/м2</w:t>
      </w:r>
    </w:p>
    <w:p w:rsidR="00214A29" w:rsidRPr="00214A29" w:rsidRDefault="00214A29" w:rsidP="00214A29">
      <w:pPr>
        <w:pStyle w:val="Style8"/>
        <w:widowControl/>
        <w:numPr>
          <w:ilvl w:val="0"/>
          <w:numId w:val="5"/>
        </w:numPr>
        <w:tabs>
          <w:tab w:val="left" w:pos="1066"/>
        </w:tabs>
        <w:spacing w:before="10"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Отсыпка строительным песком на высоту 300 мм</w:t>
      </w:r>
    </w:p>
    <w:p w:rsidR="00214A29" w:rsidRPr="00214A29" w:rsidRDefault="00214A29" w:rsidP="00214A29">
      <w:pPr>
        <w:pStyle w:val="Style8"/>
        <w:widowControl/>
        <w:numPr>
          <w:ilvl w:val="0"/>
          <w:numId w:val="5"/>
        </w:numPr>
        <w:tabs>
          <w:tab w:val="left" w:pos="1066"/>
        </w:tabs>
        <w:spacing w:before="10"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Трамбовка строительного песка</w:t>
      </w:r>
    </w:p>
    <w:p w:rsidR="00214A29" w:rsidRPr="00214A29" w:rsidRDefault="00214A29" w:rsidP="00214A29">
      <w:pPr>
        <w:pStyle w:val="Style8"/>
        <w:widowControl/>
        <w:numPr>
          <w:ilvl w:val="0"/>
          <w:numId w:val="5"/>
        </w:numPr>
        <w:tabs>
          <w:tab w:val="left" w:pos="1066"/>
        </w:tabs>
        <w:spacing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Настил геотекстиля плотностью 300 г/м2</w:t>
      </w:r>
    </w:p>
    <w:p w:rsidR="00214A29" w:rsidRPr="00214A29" w:rsidRDefault="00214A29" w:rsidP="00214A29">
      <w:pPr>
        <w:pStyle w:val="Style8"/>
        <w:widowControl/>
        <w:numPr>
          <w:ilvl w:val="0"/>
          <w:numId w:val="5"/>
        </w:numPr>
        <w:tabs>
          <w:tab w:val="left" w:pos="1066"/>
        </w:tabs>
        <w:spacing w:before="10"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Отсыпка известковым щебнем фр. 40-70 толщиной 210 мм</w:t>
      </w:r>
    </w:p>
    <w:p w:rsidR="00214A29" w:rsidRDefault="00214A29" w:rsidP="00214A29">
      <w:pPr>
        <w:pStyle w:val="Style8"/>
        <w:widowControl/>
        <w:numPr>
          <w:ilvl w:val="0"/>
          <w:numId w:val="5"/>
        </w:numPr>
        <w:tabs>
          <w:tab w:val="left" w:pos="1066"/>
        </w:tabs>
        <w:spacing w:before="10"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Отсыпка известковым щебнем фр. 20-40 толщиной 160 мм</w:t>
      </w:r>
    </w:p>
    <w:p w:rsidR="006A66BD" w:rsidRPr="00214A29" w:rsidRDefault="006A66BD" w:rsidP="006A66BD">
      <w:pPr>
        <w:pStyle w:val="Style3"/>
        <w:widowControl/>
        <w:spacing w:before="240" w:after="120" w:line="288" w:lineRule="exact"/>
        <w:ind w:left="709"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Вариант 2.</w:t>
      </w:r>
    </w:p>
    <w:p w:rsidR="006A66BD" w:rsidRPr="00214A29" w:rsidRDefault="006A66BD" w:rsidP="006A66BD">
      <w:pPr>
        <w:pStyle w:val="Style8"/>
        <w:widowControl/>
        <w:numPr>
          <w:ilvl w:val="0"/>
          <w:numId w:val="7"/>
        </w:numPr>
        <w:tabs>
          <w:tab w:val="left" w:pos="1066"/>
        </w:tabs>
        <w:spacing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Выборка плодородного слоя земли</w:t>
      </w:r>
    </w:p>
    <w:p w:rsidR="006A66BD" w:rsidRPr="00214A29" w:rsidRDefault="006A66BD" w:rsidP="006A66BD">
      <w:pPr>
        <w:pStyle w:val="Style8"/>
        <w:widowControl/>
        <w:numPr>
          <w:ilvl w:val="0"/>
          <w:numId w:val="7"/>
        </w:numPr>
        <w:tabs>
          <w:tab w:val="left" w:pos="1066"/>
        </w:tabs>
        <w:spacing w:line="288" w:lineRule="exact"/>
        <w:ind w:left="71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Отсыпка строительным боем или пескогрунтом на высоту 300-600 мм</w:t>
      </w:r>
    </w:p>
    <w:p w:rsidR="006A66BD" w:rsidRPr="00214A29" w:rsidRDefault="006A66BD" w:rsidP="006A66BD">
      <w:pPr>
        <w:pStyle w:val="Style8"/>
        <w:widowControl/>
        <w:numPr>
          <w:ilvl w:val="0"/>
          <w:numId w:val="7"/>
        </w:numPr>
        <w:tabs>
          <w:tab w:val="left" w:pos="1066"/>
        </w:tabs>
        <w:spacing w:before="10"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 xml:space="preserve">Трамбовка строительного </w:t>
      </w:r>
      <w:r>
        <w:rPr>
          <w:rStyle w:val="FontStyle13"/>
          <w:sz w:val="24"/>
          <w:szCs w:val="24"/>
        </w:rPr>
        <w:t xml:space="preserve">боя или </w:t>
      </w:r>
      <w:r w:rsidRPr="00214A29">
        <w:rPr>
          <w:rStyle w:val="FontStyle13"/>
          <w:sz w:val="24"/>
          <w:szCs w:val="24"/>
        </w:rPr>
        <w:t>песк</w:t>
      </w:r>
      <w:r>
        <w:rPr>
          <w:rStyle w:val="FontStyle13"/>
          <w:sz w:val="24"/>
          <w:szCs w:val="24"/>
        </w:rPr>
        <w:t>огрунта</w:t>
      </w:r>
    </w:p>
    <w:p w:rsidR="006A66BD" w:rsidRPr="00214A29" w:rsidRDefault="006A66BD" w:rsidP="006A66BD">
      <w:pPr>
        <w:pStyle w:val="Style8"/>
        <w:widowControl/>
        <w:numPr>
          <w:ilvl w:val="0"/>
          <w:numId w:val="7"/>
        </w:numPr>
        <w:tabs>
          <w:tab w:val="left" w:pos="1066"/>
        </w:tabs>
        <w:spacing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Настил геотекстиля плотностью 3</w:t>
      </w:r>
      <w:r>
        <w:rPr>
          <w:rStyle w:val="FontStyle13"/>
          <w:sz w:val="24"/>
          <w:szCs w:val="24"/>
        </w:rPr>
        <w:t>5</w:t>
      </w:r>
      <w:r w:rsidRPr="00214A29">
        <w:rPr>
          <w:rStyle w:val="FontStyle13"/>
          <w:sz w:val="24"/>
          <w:szCs w:val="24"/>
        </w:rPr>
        <w:t>0 г/м2</w:t>
      </w:r>
    </w:p>
    <w:p w:rsidR="006A66BD" w:rsidRPr="00214A29" w:rsidRDefault="006A66BD" w:rsidP="006A66BD">
      <w:pPr>
        <w:pStyle w:val="Style8"/>
        <w:widowControl/>
        <w:numPr>
          <w:ilvl w:val="0"/>
          <w:numId w:val="7"/>
        </w:numPr>
        <w:tabs>
          <w:tab w:val="left" w:pos="1066"/>
        </w:tabs>
        <w:spacing w:before="10"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Отсыпка известковым щебнем фр. 40-70 толщиной 210 мм</w:t>
      </w:r>
    </w:p>
    <w:p w:rsidR="006A66BD" w:rsidRPr="00214A29" w:rsidRDefault="006A66BD" w:rsidP="006A66BD">
      <w:pPr>
        <w:pStyle w:val="Style8"/>
        <w:widowControl/>
        <w:numPr>
          <w:ilvl w:val="0"/>
          <w:numId w:val="7"/>
        </w:numPr>
        <w:tabs>
          <w:tab w:val="left" w:pos="1066"/>
        </w:tabs>
        <w:spacing w:before="10"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Отсыпка известковым щебнем фр. 20-40 толщиной 160 мм</w:t>
      </w:r>
    </w:p>
    <w:p w:rsidR="006A66BD" w:rsidRPr="00214A29" w:rsidRDefault="006A66BD" w:rsidP="006A66BD">
      <w:pPr>
        <w:pStyle w:val="Style3"/>
        <w:widowControl/>
        <w:spacing w:before="240" w:after="120" w:line="288" w:lineRule="exact"/>
        <w:ind w:left="709"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Вариант 3.</w:t>
      </w:r>
    </w:p>
    <w:p w:rsidR="006A66BD" w:rsidRPr="00214A29" w:rsidRDefault="006A66BD" w:rsidP="006A66BD">
      <w:pPr>
        <w:pStyle w:val="Style8"/>
        <w:widowControl/>
        <w:numPr>
          <w:ilvl w:val="0"/>
          <w:numId w:val="8"/>
        </w:numPr>
        <w:tabs>
          <w:tab w:val="left" w:pos="1066"/>
        </w:tabs>
        <w:spacing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Выборка плодородного слоя земли</w:t>
      </w:r>
    </w:p>
    <w:p w:rsidR="006A66BD" w:rsidRPr="00214A29" w:rsidRDefault="006A66BD" w:rsidP="006A66BD">
      <w:pPr>
        <w:pStyle w:val="Style8"/>
        <w:widowControl/>
        <w:numPr>
          <w:ilvl w:val="0"/>
          <w:numId w:val="8"/>
        </w:numPr>
        <w:tabs>
          <w:tab w:val="left" w:pos="1066"/>
        </w:tabs>
        <w:spacing w:line="288" w:lineRule="exact"/>
        <w:ind w:left="71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Отсыпка строительным боем или пескогрунтом на высоту 300-600 мм</w:t>
      </w:r>
    </w:p>
    <w:p w:rsidR="006A66BD" w:rsidRPr="00214A29" w:rsidRDefault="006A66BD" w:rsidP="006A66BD">
      <w:pPr>
        <w:pStyle w:val="Style8"/>
        <w:widowControl/>
        <w:numPr>
          <w:ilvl w:val="0"/>
          <w:numId w:val="8"/>
        </w:numPr>
        <w:tabs>
          <w:tab w:val="left" w:pos="1066"/>
        </w:tabs>
        <w:spacing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 xml:space="preserve">Трамбовка строительного </w:t>
      </w:r>
      <w:r>
        <w:rPr>
          <w:rStyle w:val="FontStyle13"/>
          <w:sz w:val="24"/>
          <w:szCs w:val="24"/>
        </w:rPr>
        <w:t xml:space="preserve">боя или </w:t>
      </w:r>
      <w:r w:rsidRPr="00214A29">
        <w:rPr>
          <w:rStyle w:val="FontStyle13"/>
          <w:sz w:val="24"/>
          <w:szCs w:val="24"/>
        </w:rPr>
        <w:t>песк</w:t>
      </w:r>
      <w:r>
        <w:rPr>
          <w:rStyle w:val="FontStyle13"/>
          <w:sz w:val="24"/>
          <w:szCs w:val="24"/>
        </w:rPr>
        <w:t>огрунта</w:t>
      </w:r>
    </w:p>
    <w:p w:rsidR="006A66BD" w:rsidRPr="00214A29" w:rsidRDefault="006A66BD" w:rsidP="006A66BD">
      <w:pPr>
        <w:pStyle w:val="Style8"/>
        <w:widowControl/>
        <w:numPr>
          <w:ilvl w:val="0"/>
          <w:numId w:val="8"/>
        </w:numPr>
        <w:tabs>
          <w:tab w:val="left" w:pos="1066"/>
        </w:tabs>
        <w:spacing w:before="10"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Настил геотекстиля плотностью 3</w:t>
      </w:r>
      <w:r>
        <w:rPr>
          <w:rStyle w:val="FontStyle13"/>
          <w:sz w:val="24"/>
          <w:szCs w:val="24"/>
        </w:rPr>
        <w:t>5</w:t>
      </w:r>
      <w:r w:rsidRPr="00214A29">
        <w:rPr>
          <w:rStyle w:val="FontStyle13"/>
          <w:sz w:val="24"/>
          <w:szCs w:val="24"/>
        </w:rPr>
        <w:t>0 г/м2</w:t>
      </w:r>
    </w:p>
    <w:p w:rsidR="006A66BD" w:rsidRPr="00214A29" w:rsidRDefault="006A66BD" w:rsidP="006A66BD">
      <w:pPr>
        <w:pStyle w:val="Style8"/>
        <w:widowControl/>
        <w:numPr>
          <w:ilvl w:val="0"/>
          <w:numId w:val="8"/>
        </w:numPr>
        <w:tabs>
          <w:tab w:val="left" w:pos="1066"/>
        </w:tabs>
        <w:spacing w:before="10"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Отсыпка известковым щебнем фр. 40-70 толщиной 210 мм</w:t>
      </w:r>
    </w:p>
    <w:p w:rsidR="006A66BD" w:rsidRPr="00214A29" w:rsidRDefault="006A66BD" w:rsidP="006A66BD">
      <w:pPr>
        <w:pStyle w:val="Style8"/>
        <w:widowControl/>
        <w:numPr>
          <w:ilvl w:val="0"/>
          <w:numId w:val="8"/>
        </w:numPr>
        <w:tabs>
          <w:tab w:val="left" w:pos="1066"/>
        </w:tabs>
        <w:spacing w:before="10"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 xml:space="preserve">Отсыпка </w:t>
      </w:r>
      <w:r>
        <w:rPr>
          <w:rStyle w:val="FontStyle13"/>
          <w:sz w:val="24"/>
          <w:szCs w:val="24"/>
        </w:rPr>
        <w:t>ЩПС гранитным 259-350</w:t>
      </w:r>
      <w:r w:rsidRPr="00214A29">
        <w:rPr>
          <w:rStyle w:val="FontStyle13"/>
          <w:sz w:val="24"/>
          <w:szCs w:val="24"/>
        </w:rPr>
        <w:t xml:space="preserve"> мм</w:t>
      </w:r>
    </w:p>
    <w:p w:rsidR="00760FD2" w:rsidRDefault="00760FD2" w:rsidP="00760FD2">
      <w:pPr>
        <w:spacing w:before="240" w:after="120" w:line="240" w:lineRule="auto"/>
        <w:rPr>
          <w:rStyle w:val="FontStyle13"/>
          <w:sz w:val="24"/>
          <w:szCs w:val="24"/>
        </w:rPr>
      </w:pPr>
      <w:r>
        <w:rPr>
          <w:color w:val="000000"/>
        </w:rPr>
        <w:tab/>
      </w:r>
      <w:r w:rsidR="00624CD5" w:rsidRPr="00624CD5">
        <w:rPr>
          <w:color w:val="000000"/>
        </w:rPr>
        <w:t xml:space="preserve">Исполнитель работ самостоятельно выбирает </w:t>
      </w:r>
      <w:r w:rsidR="008922F3">
        <w:rPr>
          <w:color w:val="000000"/>
        </w:rPr>
        <w:t xml:space="preserve">вариант состава работ по строительству </w:t>
      </w:r>
      <w:r>
        <w:rPr>
          <w:color w:val="000000"/>
        </w:rPr>
        <w:t xml:space="preserve">новых </w:t>
      </w:r>
      <w:r w:rsidR="008922F3">
        <w:rPr>
          <w:color w:val="000000"/>
        </w:rPr>
        <w:t xml:space="preserve">подъездных дорог к земельным участкам на территории </w:t>
      </w:r>
      <w:r w:rsidR="008922F3" w:rsidRPr="00214A29">
        <w:rPr>
          <w:rStyle w:val="FontStyle13"/>
          <w:sz w:val="24"/>
          <w:szCs w:val="24"/>
        </w:rPr>
        <w:t>ДНТ</w:t>
      </w:r>
      <w:r w:rsidR="008922F3">
        <w:rPr>
          <w:rStyle w:val="FontStyle13"/>
          <w:sz w:val="24"/>
          <w:szCs w:val="24"/>
        </w:rPr>
        <w:t>СН</w:t>
      </w:r>
      <w:r w:rsidR="008922F3" w:rsidRPr="00214A29">
        <w:rPr>
          <w:rStyle w:val="FontStyle13"/>
          <w:sz w:val="24"/>
          <w:szCs w:val="24"/>
        </w:rPr>
        <w:t xml:space="preserve"> «Приморский»</w:t>
      </w:r>
      <w:r w:rsidR="008922F3">
        <w:rPr>
          <w:rStyle w:val="FontStyle13"/>
          <w:sz w:val="24"/>
          <w:szCs w:val="24"/>
        </w:rPr>
        <w:t xml:space="preserve"> в зависимости от наличия строительных материалов, </w:t>
      </w:r>
      <w:r>
        <w:rPr>
          <w:rStyle w:val="FontStyle13"/>
          <w:sz w:val="24"/>
          <w:szCs w:val="24"/>
        </w:rPr>
        <w:t>состояния грунта и рельефа местности.</w:t>
      </w:r>
    </w:p>
    <w:p w:rsidR="00624CD5" w:rsidRPr="00624CD5" w:rsidRDefault="00760FD2" w:rsidP="00760FD2">
      <w:pPr>
        <w:spacing w:before="240" w:after="120" w:line="240" w:lineRule="auto"/>
        <w:rPr>
          <w:color w:val="000000"/>
        </w:rPr>
      </w:pPr>
      <w:r>
        <w:rPr>
          <w:rStyle w:val="FontStyle13"/>
          <w:sz w:val="24"/>
          <w:szCs w:val="24"/>
        </w:rPr>
        <w:tab/>
        <w:t xml:space="preserve">Стоимость одного квадратного метра подъездных дорог к земельным участкам по любому из трех вариантов строительства составляет </w:t>
      </w:r>
      <w:r w:rsidRPr="008F5930">
        <w:rPr>
          <w:rStyle w:val="FontStyle13"/>
          <w:b/>
          <w:sz w:val="24"/>
          <w:szCs w:val="24"/>
        </w:rPr>
        <w:t>1000</w:t>
      </w:r>
      <w:r>
        <w:rPr>
          <w:rStyle w:val="FontStyle13"/>
          <w:sz w:val="24"/>
          <w:szCs w:val="24"/>
        </w:rPr>
        <w:t xml:space="preserve"> (одна тысяча) руб.</w:t>
      </w:r>
      <w:r>
        <w:rPr>
          <w:rStyle w:val="FontStyle13"/>
          <w:sz w:val="24"/>
          <w:szCs w:val="24"/>
        </w:rPr>
        <w:tab/>
      </w:r>
      <w:r w:rsidR="00624CD5" w:rsidRPr="00624CD5">
        <w:rPr>
          <w:color w:val="000000"/>
        </w:rPr>
        <w:t xml:space="preserve"> </w:t>
      </w:r>
    </w:p>
    <w:p w:rsidR="00214A29" w:rsidRPr="00214A29" w:rsidRDefault="00214A29" w:rsidP="00052297">
      <w:pPr>
        <w:pStyle w:val="Style9"/>
        <w:widowControl/>
        <w:spacing w:before="120"/>
        <w:ind w:left="709" w:right="4610" w:firstLine="136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lastRenderedPageBreak/>
        <w:t>П.    Восстановление существующих дорог Состав работ:</w:t>
      </w:r>
    </w:p>
    <w:p w:rsidR="00214A29" w:rsidRPr="00214A29" w:rsidRDefault="00214A29" w:rsidP="00214A29">
      <w:pPr>
        <w:pStyle w:val="Style8"/>
        <w:widowControl/>
        <w:numPr>
          <w:ilvl w:val="0"/>
          <w:numId w:val="6"/>
        </w:numPr>
        <w:tabs>
          <w:tab w:val="left" w:pos="1066"/>
        </w:tabs>
        <w:spacing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Выравнивание основания (грейдером или погрузчиком)</w:t>
      </w:r>
    </w:p>
    <w:p w:rsidR="00214A29" w:rsidRPr="00214A29" w:rsidRDefault="00214A29" w:rsidP="00214A29">
      <w:pPr>
        <w:pStyle w:val="Style8"/>
        <w:widowControl/>
        <w:numPr>
          <w:ilvl w:val="0"/>
          <w:numId w:val="6"/>
        </w:numPr>
        <w:tabs>
          <w:tab w:val="left" w:pos="1066"/>
        </w:tabs>
        <w:spacing w:before="10"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Отсыпка строительным песком 50-100 мм с выравниванием</w:t>
      </w:r>
    </w:p>
    <w:p w:rsidR="00214A29" w:rsidRPr="00214A29" w:rsidRDefault="00214A29" w:rsidP="00214A29">
      <w:pPr>
        <w:pStyle w:val="Style8"/>
        <w:widowControl/>
        <w:numPr>
          <w:ilvl w:val="0"/>
          <w:numId w:val="6"/>
        </w:numPr>
        <w:tabs>
          <w:tab w:val="left" w:pos="1066"/>
        </w:tabs>
        <w:spacing w:line="288" w:lineRule="exact"/>
        <w:ind w:left="710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>Отсыпка известковым щебнем фр. 20-40 толщиной 160 мм</w:t>
      </w:r>
    </w:p>
    <w:p w:rsidR="00214A29" w:rsidRPr="00214A29" w:rsidRDefault="00214A29" w:rsidP="00A778B2">
      <w:pPr>
        <w:pStyle w:val="Style3"/>
        <w:widowControl/>
        <w:spacing w:before="240" w:line="269" w:lineRule="exact"/>
        <w:ind w:firstLine="703"/>
        <w:jc w:val="both"/>
        <w:rPr>
          <w:rStyle w:val="FontStyle13"/>
          <w:sz w:val="24"/>
          <w:szCs w:val="24"/>
        </w:rPr>
      </w:pPr>
      <w:r w:rsidRPr="00214A29">
        <w:rPr>
          <w:rStyle w:val="FontStyle13"/>
          <w:sz w:val="24"/>
          <w:szCs w:val="24"/>
        </w:rPr>
        <w:t xml:space="preserve">Общая стоимость работ по строительству  и  восстановлению  всех </w:t>
      </w:r>
      <w:r w:rsidR="00760FD2">
        <w:rPr>
          <w:rStyle w:val="FontStyle13"/>
          <w:sz w:val="24"/>
          <w:szCs w:val="24"/>
        </w:rPr>
        <w:t xml:space="preserve">подъездных </w:t>
      </w:r>
      <w:r w:rsidRPr="00214A29">
        <w:rPr>
          <w:rStyle w:val="FontStyle13"/>
          <w:sz w:val="24"/>
          <w:szCs w:val="24"/>
        </w:rPr>
        <w:t>дорог в ДНТСН «Приморский», включая стоимость материалов</w:t>
      </w:r>
      <w:r w:rsidR="00760FD2">
        <w:rPr>
          <w:rStyle w:val="FontStyle13"/>
          <w:sz w:val="24"/>
          <w:szCs w:val="24"/>
        </w:rPr>
        <w:t>,</w:t>
      </w:r>
      <w:r w:rsidRPr="00214A29">
        <w:rPr>
          <w:rStyle w:val="FontStyle13"/>
          <w:sz w:val="24"/>
          <w:szCs w:val="24"/>
        </w:rPr>
        <w:t xml:space="preserve"> </w:t>
      </w:r>
      <w:r w:rsidR="00760FD2">
        <w:rPr>
          <w:rStyle w:val="FontStyle13"/>
          <w:sz w:val="24"/>
          <w:szCs w:val="24"/>
        </w:rPr>
        <w:t>рассчитывается исходя из стоимости одного метра квадратного дорожного покрытия</w:t>
      </w:r>
      <w:r w:rsidR="00A778B2">
        <w:rPr>
          <w:rStyle w:val="FontStyle13"/>
          <w:sz w:val="24"/>
          <w:szCs w:val="24"/>
        </w:rPr>
        <w:t>,</w:t>
      </w:r>
      <w:r w:rsidR="00A778B2" w:rsidRPr="00A778B2">
        <w:rPr>
          <w:rStyle w:val="FontStyle13"/>
          <w:sz w:val="24"/>
          <w:szCs w:val="24"/>
        </w:rPr>
        <w:t xml:space="preserve"> </w:t>
      </w:r>
      <w:r w:rsidR="00A778B2">
        <w:rPr>
          <w:rStyle w:val="FontStyle13"/>
          <w:sz w:val="24"/>
          <w:szCs w:val="24"/>
        </w:rPr>
        <w:t xml:space="preserve">в том числе НДС </w:t>
      </w:r>
      <w:r w:rsidR="00A778B2" w:rsidRPr="00214A29">
        <w:rPr>
          <w:rStyle w:val="FontStyle13"/>
          <w:sz w:val="24"/>
          <w:szCs w:val="24"/>
        </w:rPr>
        <w:t>20 %</w:t>
      </w:r>
      <w:r w:rsidR="00A778B2">
        <w:rPr>
          <w:rStyle w:val="FontStyle13"/>
          <w:sz w:val="24"/>
          <w:szCs w:val="24"/>
        </w:rPr>
        <w:t>, и стоимости дополнительных работ, включая работы по расчистке территории и работы по строительству дренажной системы товарищества</w:t>
      </w:r>
      <w:r w:rsidRPr="00214A29">
        <w:rPr>
          <w:rStyle w:val="FontStyle13"/>
          <w:sz w:val="24"/>
          <w:szCs w:val="24"/>
        </w:rPr>
        <w:t>.</w:t>
      </w:r>
      <w:r w:rsidR="00A778B2">
        <w:rPr>
          <w:rStyle w:val="FontStyle13"/>
          <w:sz w:val="24"/>
          <w:szCs w:val="24"/>
        </w:rPr>
        <w:t xml:space="preserve"> Стоимость и объем дополнительных работ устанавливается по отдельному договору с исполнителем работ. </w:t>
      </w:r>
    </w:p>
    <w:p w:rsidR="00980188" w:rsidRDefault="00980188" w:rsidP="00A778B2">
      <w:pPr>
        <w:spacing w:before="120" w:after="0" w:line="240" w:lineRule="auto"/>
        <w:rPr>
          <w:szCs w:val="24"/>
        </w:rPr>
      </w:pPr>
      <w:r>
        <w:rPr>
          <w:szCs w:val="24"/>
        </w:rPr>
        <w:tab/>
        <w:t xml:space="preserve">Исходя из общей стоимости </w:t>
      </w:r>
      <w:r w:rsidRPr="00214A29">
        <w:rPr>
          <w:rStyle w:val="FontStyle13"/>
          <w:sz w:val="24"/>
          <w:szCs w:val="24"/>
        </w:rPr>
        <w:t>работ по строительству  и  восстановлению  всех дорог в ДНТСН «Приморский»</w:t>
      </w:r>
      <w:r>
        <w:rPr>
          <w:rStyle w:val="FontStyle13"/>
          <w:sz w:val="24"/>
          <w:szCs w:val="24"/>
        </w:rPr>
        <w:t xml:space="preserve">, </w:t>
      </w:r>
      <w:r w:rsidR="008F5930">
        <w:rPr>
          <w:rStyle w:val="FontStyle13"/>
          <w:sz w:val="24"/>
          <w:szCs w:val="24"/>
        </w:rPr>
        <w:t xml:space="preserve">с учетом дополнительных работ, </w:t>
      </w:r>
      <w:r>
        <w:rPr>
          <w:rStyle w:val="FontStyle13"/>
          <w:sz w:val="24"/>
          <w:szCs w:val="24"/>
        </w:rPr>
        <w:t>величина ц</w:t>
      </w:r>
      <w:r>
        <w:rPr>
          <w:szCs w:val="24"/>
        </w:rPr>
        <w:t xml:space="preserve">елевого взноса на строительство дорог в товариществе для члена ДНТСН "Приморский" </w:t>
      </w:r>
      <w:r w:rsidR="00760FD2">
        <w:rPr>
          <w:szCs w:val="24"/>
        </w:rPr>
        <w:t xml:space="preserve">на 2021 г. </w:t>
      </w:r>
      <w:r>
        <w:rPr>
          <w:szCs w:val="24"/>
        </w:rPr>
        <w:t>определяется в</w:t>
      </w:r>
      <w:r w:rsidR="00760FD2">
        <w:rPr>
          <w:szCs w:val="24"/>
        </w:rPr>
        <w:t xml:space="preserve"> размере</w:t>
      </w:r>
      <w:r>
        <w:rPr>
          <w:szCs w:val="24"/>
        </w:rPr>
        <w:t xml:space="preserve"> </w:t>
      </w:r>
      <w:r w:rsidRPr="008F5930">
        <w:rPr>
          <w:b/>
          <w:szCs w:val="24"/>
        </w:rPr>
        <w:t>60000</w:t>
      </w:r>
      <w:r>
        <w:rPr>
          <w:szCs w:val="24"/>
        </w:rPr>
        <w:t xml:space="preserve"> рублей.</w:t>
      </w:r>
    </w:p>
    <w:p w:rsidR="00AB3BE9" w:rsidRDefault="00980188" w:rsidP="00052297">
      <w:pPr>
        <w:spacing w:before="120" w:after="120" w:line="240" w:lineRule="auto"/>
        <w:rPr>
          <w:szCs w:val="24"/>
        </w:rPr>
      </w:pPr>
      <w:r>
        <w:rPr>
          <w:szCs w:val="24"/>
        </w:rPr>
        <w:tab/>
        <w:t>Целевой взнос на строительство дорог в ДНТСН "Приморский" устанавливается одинаковым для всех членов товарищества и не зависит от площади участка, находящего в собственности или пользовании члена товарищества на территории ДНТСН "Приморский".</w:t>
      </w:r>
    </w:p>
    <w:p w:rsidR="00052297" w:rsidRPr="00052297" w:rsidRDefault="00052297" w:rsidP="00052297">
      <w:pPr>
        <w:spacing w:before="120" w:after="120" w:line="240" w:lineRule="auto"/>
        <w:rPr>
          <w:color w:val="000000"/>
        </w:rPr>
      </w:pPr>
      <w:r>
        <w:rPr>
          <w:b/>
          <w:bCs/>
          <w:color w:val="000000"/>
        </w:rPr>
        <w:tab/>
        <w:t>ВЫВОД</w:t>
      </w:r>
      <w:r w:rsidRPr="00052297">
        <w:rPr>
          <w:bCs/>
          <w:color w:val="000000"/>
        </w:rPr>
        <w:t>: величина целевого взноса для члена ДНТСН «Приморский» 60000 рублей ниже среднерыночной стоимости аналогичных работ и является приемлемой для достижения поставленных целей.</w:t>
      </w:r>
    </w:p>
    <w:p w:rsidR="00052297" w:rsidRDefault="00052297" w:rsidP="000F477D">
      <w:pPr>
        <w:spacing w:after="0" w:line="240" w:lineRule="auto"/>
        <w:rPr>
          <w:szCs w:val="24"/>
        </w:rPr>
      </w:pPr>
    </w:p>
    <w:p w:rsidR="00980188" w:rsidRPr="00214A29" w:rsidRDefault="00980188" w:rsidP="000F477D">
      <w:pPr>
        <w:spacing w:after="0" w:line="240" w:lineRule="auto"/>
        <w:rPr>
          <w:szCs w:val="24"/>
        </w:rPr>
      </w:pPr>
    </w:p>
    <w:p w:rsidR="00AB3BE9" w:rsidRDefault="00AB3BE9" w:rsidP="002B7E0B">
      <w:pPr>
        <w:spacing w:after="0" w:line="240" w:lineRule="auto"/>
        <w:rPr>
          <w:szCs w:val="24"/>
        </w:rPr>
      </w:pPr>
    </w:p>
    <w:p w:rsidR="004E0C24" w:rsidRDefault="000F477D" w:rsidP="000F477D">
      <w:pPr>
        <w:spacing w:after="0" w:line="240" w:lineRule="auto"/>
      </w:pPr>
      <w:r>
        <w:rPr>
          <w:szCs w:val="24"/>
        </w:rPr>
        <w:tab/>
      </w:r>
      <w:r w:rsidR="002B7E0B">
        <w:rPr>
          <w:szCs w:val="24"/>
        </w:rPr>
        <w:t xml:space="preserve">Председатель </w:t>
      </w:r>
      <w:r w:rsidR="002B7E0B" w:rsidRPr="00C76478">
        <w:rPr>
          <w:szCs w:val="24"/>
        </w:rPr>
        <w:t>ДНТ</w:t>
      </w:r>
      <w:r w:rsidR="002B7E0B">
        <w:rPr>
          <w:szCs w:val="24"/>
        </w:rPr>
        <w:t>СН «Приморский»</w:t>
      </w:r>
      <w:r w:rsidR="006F4C4D">
        <w:rPr>
          <w:szCs w:val="24"/>
        </w:rPr>
        <w:t xml:space="preserve"> </w:t>
      </w:r>
      <w:r w:rsidR="00AB3BE9">
        <w:rPr>
          <w:szCs w:val="24"/>
        </w:rPr>
        <w:t xml:space="preserve"> _______</w:t>
      </w:r>
      <w:r w:rsidR="002B7E0B" w:rsidRPr="00C76478">
        <w:rPr>
          <w:szCs w:val="24"/>
        </w:rPr>
        <w:t xml:space="preserve">__________________ </w:t>
      </w:r>
      <w:r w:rsidR="006F4C4D">
        <w:rPr>
          <w:szCs w:val="24"/>
        </w:rPr>
        <w:t>С.Л. Долотенков</w:t>
      </w:r>
      <w:r w:rsidR="002B7E0B" w:rsidRPr="00C76478">
        <w:rPr>
          <w:szCs w:val="24"/>
        </w:rPr>
        <w:t xml:space="preserve"> </w:t>
      </w:r>
    </w:p>
    <w:sectPr w:rsidR="004E0C24" w:rsidSect="00205AFA">
      <w:headerReference w:type="default" r:id="rId7"/>
      <w:footerReference w:type="default" r:id="rId8"/>
      <w:pgSz w:w="11906" w:h="16838"/>
      <w:pgMar w:top="851" w:right="851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DFD" w:rsidRDefault="00A66DFD" w:rsidP="00821D9A">
      <w:pPr>
        <w:spacing w:after="0" w:line="240" w:lineRule="auto"/>
      </w:pPr>
      <w:r>
        <w:separator/>
      </w:r>
    </w:p>
    <w:p w:rsidR="00A66DFD" w:rsidRDefault="00A66DFD"/>
  </w:endnote>
  <w:endnote w:type="continuationSeparator" w:id="1">
    <w:p w:rsidR="00A66DFD" w:rsidRDefault="00A66DFD" w:rsidP="00821D9A">
      <w:pPr>
        <w:spacing w:after="0" w:line="240" w:lineRule="auto"/>
      </w:pPr>
      <w:r>
        <w:continuationSeparator/>
      </w:r>
    </w:p>
    <w:p w:rsidR="00A66DFD" w:rsidRDefault="00A66D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8B" w:rsidRDefault="004E3C8B" w:rsidP="00821D9A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DFD" w:rsidRDefault="00A66DFD" w:rsidP="00821D9A">
      <w:pPr>
        <w:spacing w:after="0" w:line="240" w:lineRule="auto"/>
      </w:pPr>
      <w:r>
        <w:separator/>
      </w:r>
    </w:p>
    <w:p w:rsidR="00A66DFD" w:rsidRDefault="00A66DFD"/>
  </w:footnote>
  <w:footnote w:type="continuationSeparator" w:id="1">
    <w:p w:rsidR="00A66DFD" w:rsidRDefault="00A66DFD" w:rsidP="00821D9A">
      <w:pPr>
        <w:spacing w:after="0" w:line="240" w:lineRule="auto"/>
      </w:pPr>
      <w:r>
        <w:continuationSeparator/>
      </w:r>
    </w:p>
    <w:p w:rsidR="00A66DFD" w:rsidRDefault="00A66D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FA" w:rsidRDefault="00077BFA" w:rsidP="00052297">
    <w:pPr>
      <w:pStyle w:val="a7"/>
      <w:jc w:val="center"/>
      <w:rPr>
        <w:i/>
        <w:sz w:val="20"/>
        <w:szCs w:val="20"/>
      </w:rPr>
    </w:pPr>
    <w:r>
      <w:rPr>
        <w:i/>
        <w:sz w:val="20"/>
        <w:szCs w:val="20"/>
      </w:rPr>
      <w:t>Приложение № ____ к приходно-расходной смете ДНТСН "Приморский" на 2020 г.</w:t>
    </w:r>
  </w:p>
  <w:p w:rsidR="00077BFA" w:rsidRDefault="00077B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9B8"/>
    <w:multiLevelType w:val="hybridMultilevel"/>
    <w:tmpl w:val="4038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5207"/>
    <w:multiLevelType w:val="hybridMultilevel"/>
    <w:tmpl w:val="96BC4992"/>
    <w:lvl w:ilvl="0" w:tplc="A4D051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77B12"/>
    <w:multiLevelType w:val="singleLevel"/>
    <w:tmpl w:val="ADA0806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36076E37"/>
    <w:multiLevelType w:val="singleLevel"/>
    <w:tmpl w:val="ADA0806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4F872DF7"/>
    <w:multiLevelType w:val="hybridMultilevel"/>
    <w:tmpl w:val="29BECE5E"/>
    <w:lvl w:ilvl="0" w:tplc="04190013">
      <w:start w:val="1"/>
      <w:numFmt w:val="upperRoman"/>
      <w:lvlText w:val="%1."/>
      <w:lvlJc w:val="right"/>
      <w:pPr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5">
    <w:nsid w:val="603407CC"/>
    <w:multiLevelType w:val="singleLevel"/>
    <w:tmpl w:val="ADA0806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6">
    <w:nsid w:val="6BED30F1"/>
    <w:multiLevelType w:val="hybridMultilevel"/>
    <w:tmpl w:val="F8AA3518"/>
    <w:lvl w:ilvl="0" w:tplc="28E41D4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046F0"/>
    <w:multiLevelType w:val="singleLevel"/>
    <w:tmpl w:val="ADA0806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10B"/>
    <w:rsid w:val="000008E7"/>
    <w:rsid w:val="000132C0"/>
    <w:rsid w:val="00020696"/>
    <w:rsid w:val="00022308"/>
    <w:rsid w:val="00052297"/>
    <w:rsid w:val="00077BFA"/>
    <w:rsid w:val="00080E07"/>
    <w:rsid w:val="000824A0"/>
    <w:rsid w:val="00082F38"/>
    <w:rsid w:val="00091618"/>
    <w:rsid w:val="000A1BB3"/>
    <w:rsid w:val="000A4FCE"/>
    <w:rsid w:val="000C330B"/>
    <w:rsid w:val="000C3668"/>
    <w:rsid w:val="000E14A1"/>
    <w:rsid w:val="000F477D"/>
    <w:rsid w:val="0014252F"/>
    <w:rsid w:val="0015565B"/>
    <w:rsid w:val="00166F5F"/>
    <w:rsid w:val="001672C8"/>
    <w:rsid w:val="0019433D"/>
    <w:rsid w:val="001B1ECB"/>
    <w:rsid w:val="001C3FB3"/>
    <w:rsid w:val="001D01DB"/>
    <w:rsid w:val="001D593F"/>
    <w:rsid w:val="001E17B4"/>
    <w:rsid w:val="002045F7"/>
    <w:rsid w:val="00205AFA"/>
    <w:rsid w:val="00210FAE"/>
    <w:rsid w:val="00214A29"/>
    <w:rsid w:val="002178C2"/>
    <w:rsid w:val="002266AC"/>
    <w:rsid w:val="0025765B"/>
    <w:rsid w:val="002647BC"/>
    <w:rsid w:val="002743AB"/>
    <w:rsid w:val="00275D82"/>
    <w:rsid w:val="002A1DDD"/>
    <w:rsid w:val="002B2BC0"/>
    <w:rsid w:val="002B7E0B"/>
    <w:rsid w:val="002F5C80"/>
    <w:rsid w:val="00317645"/>
    <w:rsid w:val="00327BB0"/>
    <w:rsid w:val="00355524"/>
    <w:rsid w:val="003876CE"/>
    <w:rsid w:val="0039262B"/>
    <w:rsid w:val="003A0B09"/>
    <w:rsid w:val="003B26F3"/>
    <w:rsid w:val="003B53B5"/>
    <w:rsid w:val="003C68B5"/>
    <w:rsid w:val="003E4EDA"/>
    <w:rsid w:val="003E7201"/>
    <w:rsid w:val="00401E16"/>
    <w:rsid w:val="004044DC"/>
    <w:rsid w:val="00431874"/>
    <w:rsid w:val="00452CE7"/>
    <w:rsid w:val="00456F79"/>
    <w:rsid w:val="004833E5"/>
    <w:rsid w:val="00486E09"/>
    <w:rsid w:val="004956A9"/>
    <w:rsid w:val="004959E0"/>
    <w:rsid w:val="004B53B4"/>
    <w:rsid w:val="004B55DC"/>
    <w:rsid w:val="004E0C24"/>
    <w:rsid w:val="004E3C8B"/>
    <w:rsid w:val="0051075C"/>
    <w:rsid w:val="00511CDD"/>
    <w:rsid w:val="00523FDD"/>
    <w:rsid w:val="00526868"/>
    <w:rsid w:val="0055475B"/>
    <w:rsid w:val="005621E3"/>
    <w:rsid w:val="00562FAC"/>
    <w:rsid w:val="005645B5"/>
    <w:rsid w:val="005714A9"/>
    <w:rsid w:val="0058078D"/>
    <w:rsid w:val="005B4E64"/>
    <w:rsid w:val="005E386F"/>
    <w:rsid w:val="005E5487"/>
    <w:rsid w:val="005E6470"/>
    <w:rsid w:val="006029C9"/>
    <w:rsid w:val="0060696E"/>
    <w:rsid w:val="00615FF2"/>
    <w:rsid w:val="00624CD5"/>
    <w:rsid w:val="00632D29"/>
    <w:rsid w:val="00632D85"/>
    <w:rsid w:val="00640EF1"/>
    <w:rsid w:val="00645E4A"/>
    <w:rsid w:val="006512B0"/>
    <w:rsid w:val="00654D13"/>
    <w:rsid w:val="006554E2"/>
    <w:rsid w:val="00676E2E"/>
    <w:rsid w:val="00686DA4"/>
    <w:rsid w:val="00686E21"/>
    <w:rsid w:val="006A3B83"/>
    <w:rsid w:val="006A66BD"/>
    <w:rsid w:val="006B3C62"/>
    <w:rsid w:val="006C4D3F"/>
    <w:rsid w:val="006F4C4D"/>
    <w:rsid w:val="007011D2"/>
    <w:rsid w:val="007029D3"/>
    <w:rsid w:val="00705068"/>
    <w:rsid w:val="0071473D"/>
    <w:rsid w:val="00720FE6"/>
    <w:rsid w:val="0073038A"/>
    <w:rsid w:val="00740F1A"/>
    <w:rsid w:val="00760FD2"/>
    <w:rsid w:val="007B7A65"/>
    <w:rsid w:val="007C4871"/>
    <w:rsid w:val="007D52F3"/>
    <w:rsid w:val="007D7C39"/>
    <w:rsid w:val="007F62F2"/>
    <w:rsid w:val="00803C2E"/>
    <w:rsid w:val="00821D9A"/>
    <w:rsid w:val="00833B47"/>
    <w:rsid w:val="00853036"/>
    <w:rsid w:val="008922F3"/>
    <w:rsid w:val="008C18F2"/>
    <w:rsid w:val="008C322B"/>
    <w:rsid w:val="008D71F2"/>
    <w:rsid w:val="008F5930"/>
    <w:rsid w:val="0091467E"/>
    <w:rsid w:val="00932C87"/>
    <w:rsid w:val="00961FEE"/>
    <w:rsid w:val="00980188"/>
    <w:rsid w:val="009872A9"/>
    <w:rsid w:val="009A0407"/>
    <w:rsid w:val="009A23A8"/>
    <w:rsid w:val="009C2868"/>
    <w:rsid w:val="009C5685"/>
    <w:rsid w:val="009E6030"/>
    <w:rsid w:val="009F01B6"/>
    <w:rsid w:val="009F276E"/>
    <w:rsid w:val="009F2C00"/>
    <w:rsid w:val="009F5533"/>
    <w:rsid w:val="00A12044"/>
    <w:rsid w:val="00A12663"/>
    <w:rsid w:val="00A22F73"/>
    <w:rsid w:val="00A30759"/>
    <w:rsid w:val="00A36037"/>
    <w:rsid w:val="00A524CC"/>
    <w:rsid w:val="00A5779A"/>
    <w:rsid w:val="00A57F8F"/>
    <w:rsid w:val="00A60DCB"/>
    <w:rsid w:val="00A63468"/>
    <w:rsid w:val="00A66DFD"/>
    <w:rsid w:val="00A70AB5"/>
    <w:rsid w:val="00A778B2"/>
    <w:rsid w:val="00A90C0C"/>
    <w:rsid w:val="00AB3BE9"/>
    <w:rsid w:val="00AC3C81"/>
    <w:rsid w:val="00AC6E71"/>
    <w:rsid w:val="00AD0A0C"/>
    <w:rsid w:val="00AD4702"/>
    <w:rsid w:val="00B25C3C"/>
    <w:rsid w:val="00B2644D"/>
    <w:rsid w:val="00B5016D"/>
    <w:rsid w:val="00B5044E"/>
    <w:rsid w:val="00B55F73"/>
    <w:rsid w:val="00B65EBC"/>
    <w:rsid w:val="00B74650"/>
    <w:rsid w:val="00B7542A"/>
    <w:rsid w:val="00B8517F"/>
    <w:rsid w:val="00B90593"/>
    <w:rsid w:val="00B92188"/>
    <w:rsid w:val="00BB2D8D"/>
    <w:rsid w:val="00BC4788"/>
    <w:rsid w:val="00BE3A68"/>
    <w:rsid w:val="00BF001E"/>
    <w:rsid w:val="00C2711C"/>
    <w:rsid w:val="00C40AB4"/>
    <w:rsid w:val="00C81B55"/>
    <w:rsid w:val="00C828CA"/>
    <w:rsid w:val="00C85818"/>
    <w:rsid w:val="00CA0A38"/>
    <w:rsid w:val="00CA6C37"/>
    <w:rsid w:val="00CD56FB"/>
    <w:rsid w:val="00D02684"/>
    <w:rsid w:val="00D04695"/>
    <w:rsid w:val="00D65ADF"/>
    <w:rsid w:val="00D67E11"/>
    <w:rsid w:val="00D75996"/>
    <w:rsid w:val="00D91825"/>
    <w:rsid w:val="00DA4194"/>
    <w:rsid w:val="00DC2A24"/>
    <w:rsid w:val="00DC35B3"/>
    <w:rsid w:val="00DD5F6B"/>
    <w:rsid w:val="00E120EC"/>
    <w:rsid w:val="00E13D79"/>
    <w:rsid w:val="00E249CB"/>
    <w:rsid w:val="00E34BE1"/>
    <w:rsid w:val="00E9431C"/>
    <w:rsid w:val="00EA20F5"/>
    <w:rsid w:val="00EA274E"/>
    <w:rsid w:val="00EA3490"/>
    <w:rsid w:val="00EA6BBB"/>
    <w:rsid w:val="00EB78EB"/>
    <w:rsid w:val="00EC3B0F"/>
    <w:rsid w:val="00ED5CA6"/>
    <w:rsid w:val="00EF0E9E"/>
    <w:rsid w:val="00F2640B"/>
    <w:rsid w:val="00F40F64"/>
    <w:rsid w:val="00F4147B"/>
    <w:rsid w:val="00F4410B"/>
    <w:rsid w:val="00F73A94"/>
    <w:rsid w:val="00F751D0"/>
    <w:rsid w:val="00F8142C"/>
    <w:rsid w:val="00F93F85"/>
    <w:rsid w:val="00FA02DE"/>
    <w:rsid w:val="00FA17D6"/>
    <w:rsid w:val="00FB433C"/>
    <w:rsid w:val="00FE1188"/>
    <w:rsid w:val="00FF367B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60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7F8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1D9A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D9A"/>
    <w:rPr>
      <w:rFonts w:ascii="Times New Roman" w:eastAsia="Calibri" w:hAnsi="Times New Roman" w:cs="Times New Roman"/>
      <w:sz w:val="24"/>
    </w:rPr>
  </w:style>
  <w:style w:type="paragraph" w:styleId="ab">
    <w:name w:val="No Spacing"/>
    <w:uiPriority w:val="1"/>
    <w:qFormat/>
    <w:rsid w:val="00A60DC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60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8bf8a64b8551e1msonormal">
    <w:name w:val="228bf8a64b8551e1msonormal"/>
    <w:basedOn w:val="a"/>
    <w:rsid w:val="00077BF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customStyle="1" w:styleId="e8e7ab1ca13e3d11gmail-fontstyle52">
    <w:name w:val="e8e7ab1ca13e3d11gmail-fontstyle52"/>
    <w:basedOn w:val="a0"/>
    <w:rsid w:val="00077BFA"/>
  </w:style>
  <w:style w:type="paragraph" w:customStyle="1" w:styleId="Style3">
    <w:name w:val="Style3"/>
    <w:basedOn w:val="a"/>
    <w:uiPriority w:val="99"/>
    <w:rsid w:val="00214A29"/>
    <w:pPr>
      <w:widowControl w:val="0"/>
      <w:autoSpaceDE w:val="0"/>
      <w:autoSpaceDN w:val="0"/>
      <w:adjustRightInd w:val="0"/>
      <w:spacing w:after="0" w:line="278" w:lineRule="exact"/>
      <w:ind w:firstLine="720"/>
      <w:jc w:val="left"/>
    </w:pPr>
    <w:rPr>
      <w:rFonts w:eastAsiaTheme="minorEastAsia"/>
      <w:szCs w:val="24"/>
      <w:lang w:eastAsia="ru-RU"/>
    </w:rPr>
  </w:style>
  <w:style w:type="paragraph" w:customStyle="1" w:styleId="Style5">
    <w:name w:val="Style5"/>
    <w:basedOn w:val="a"/>
    <w:uiPriority w:val="99"/>
    <w:rsid w:val="00214A2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Theme="minorEastAsia"/>
      <w:szCs w:val="24"/>
      <w:lang w:eastAsia="ru-RU"/>
    </w:rPr>
  </w:style>
  <w:style w:type="paragraph" w:customStyle="1" w:styleId="Style8">
    <w:name w:val="Style8"/>
    <w:basedOn w:val="a"/>
    <w:uiPriority w:val="99"/>
    <w:rsid w:val="00214A2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Theme="minorEastAsia"/>
      <w:szCs w:val="24"/>
      <w:lang w:eastAsia="ru-RU"/>
    </w:rPr>
  </w:style>
  <w:style w:type="paragraph" w:customStyle="1" w:styleId="Style9">
    <w:name w:val="Style9"/>
    <w:basedOn w:val="a"/>
    <w:uiPriority w:val="99"/>
    <w:rsid w:val="00214A29"/>
    <w:pPr>
      <w:widowControl w:val="0"/>
      <w:autoSpaceDE w:val="0"/>
      <w:autoSpaceDN w:val="0"/>
      <w:adjustRightInd w:val="0"/>
      <w:spacing w:after="0" w:line="461" w:lineRule="exact"/>
      <w:ind w:firstLine="134"/>
      <w:jc w:val="left"/>
    </w:pPr>
    <w:rPr>
      <w:rFonts w:eastAsiaTheme="minorEastAsia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14A2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3</cp:revision>
  <cp:lastPrinted>2020-06-30T07:25:00Z</cp:lastPrinted>
  <dcterms:created xsi:type="dcterms:W3CDTF">2021-04-27T06:20:00Z</dcterms:created>
  <dcterms:modified xsi:type="dcterms:W3CDTF">2021-04-27T06:37:00Z</dcterms:modified>
</cp:coreProperties>
</file>